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57E6E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</w:t>
      </w:r>
      <w:r w:rsidR="004C3EF7" w:rsidRPr="00F125A5">
        <w:rPr>
          <w:rFonts w:asciiTheme="minorHAnsi" w:hAnsiTheme="minorHAnsi"/>
          <w:szCs w:val="24"/>
        </w:rPr>
        <w:t>s</w:t>
      </w:r>
      <w:r w:rsidR="00821CE0" w:rsidRPr="00F125A5">
        <w:rPr>
          <w:rFonts w:asciiTheme="minorHAnsi" w:hAnsiTheme="minorHAnsi"/>
          <w:szCs w:val="24"/>
        </w:rPr>
        <w:t>day</w:t>
      </w:r>
      <w:r w:rsidR="0093408E" w:rsidRPr="00F125A5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Novem</w:t>
      </w:r>
      <w:r w:rsidR="00DF07A5" w:rsidRPr="00F125A5">
        <w:rPr>
          <w:rFonts w:asciiTheme="minorHAnsi" w:hAnsiTheme="minorHAnsi"/>
          <w:szCs w:val="24"/>
        </w:rPr>
        <w:t xml:space="preserve">ber </w:t>
      </w:r>
      <w:r>
        <w:rPr>
          <w:rFonts w:asciiTheme="minorHAnsi" w:hAnsiTheme="minorHAnsi"/>
          <w:szCs w:val="24"/>
        </w:rPr>
        <w:t>8</w:t>
      </w:r>
      <w:r w:rsidR="00A1742F" w:rsidRPr="00F125A5">
        <w:rPr>
          <w:rFonts w:asciiTheme="minorHAnsi" w:hAnsiTheme="minorHAnsi"/>
          <w:szCs w:val="24"/>
        </w:rPr>
        <w:t>, 2018</w:t>
      </w:r>
    </w:p>
    <w:p w:rsidR="00A1742F" w:rsidRPr="00F125A5" w:rsidRDefault="00257E6E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A1742F" w:rsidRPr="00F125A5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93408E" w:rsidRPr="00F125A5">
        <w:rPr>
          <w:rFonts w:asciiTheme="minorHAnsi" w:hAnsiTheme="minorHAnsi"/>
          <w:szCs w:val="24"/>
        </w:rPr>
        <w:t>P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9855FB">
        <w:rPr>
          <w:rFonts w:asciiTheme="minorHAnsi" w:hAnsiTheme="minorHAnsi"/>
          <w:szCs w:val="24"/>
        </w:rPr>
        <w:t>LaBelle</w:t>
      </w:r>
      <w:r w:rsidRPr="00F125A5">
        <w:rPr>
          <w:rFonts w:asciiTheme="minorHAnsi" w:hAnsiTheme="minorHAnsi"/>
          <w:szCs w:val="24"/>
        </w:rPr>
        <w:t xml:space="preserve">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257E6E">
        <w:rPr>
          <w:rFonts w:asciiTheme="minorHAnsi" w:hAnsiTheme="minorHAnsi"/>
        </w:rPr>
        <w:t>Octo</w:t>
      </w:r>
      <w:r w:rsidR="005961B1">
        <w:rPr>
          <w:rFonts w:asciiTheme="minorHAnsi" w:hAnsiTheme="minorHAnsi"/>
        </w:rPr>
        <w:t>ber 2</w:t>
      </w:r>
      <w:r w:rsidR="00257E6E">
        <w:rPr>
          <w:rFonts w:asciiTheme="minorHAnsi" w:hAnsiTheme="minorHAnsi"/>
        </w:rPr>
        <w:t>4</w:t>
      </w:r>
      <w:r w:rsidRPr="00AE4F99">
        <w:rPr>
          <w:rFonts w:asciiTheme="minorHAnsi" w:hAnsiTheme="minorHAnsi"/>
        </w:rPr>
        <w:t>, 2018 Meeting</w:t>
      </w:r>
    </w:p>
    <w:p w:rsidR="000E01E7" w:rsidRPr="000E01E7" w:rsidRDefault="000E01E7" w:rsidP="000E01E7">
      <w:pPr>
        <w:pStyle w:val="ListParagraph"/>
        <w:rPr>
          <w:rFonts w:asciiTheme="minorHAnsi" w:hAnsiTheme="minorHAnsi"/>
        </w:rPr>
      </w:pPr>
    </w:p>
    <w:p w:rsidR="000E01E7" w:rsidRDefault="000E01E7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Council On State Taxation (COST) Presentation </w:t>
      </w:r>
    </w:p>
    <w:p w:rsidR="00456343" w:rsidRPr="008D3A7A" w:rsidRDefault="00456343" w:rsidP="008D3A7A">
      <w:pPr>
        <w:rPr>
          <w:rFonts w:asciiTheme="minorHAnsi" w:hAnsiTheme="minorHAnsi"/>
        </w:rPr>
      </w:pPr>
    </w:p>
    <w:p w:rsidR="00456343" w:rsidRPr="008B1F66" w:rsidRDefault="003C4B7C" w:rsidP="004563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Discussion: Definition of Remote Seller  </w:t>
      </w:r>
    </w:p>
    <w:p w:rsidR="002B4D92" w:rsidRPr="002B4D92" w:rsidRDefault="002B4D92" w:rsidP="002B4D92">
      <w:pPr>
        <w:pStyle w:val="ListParagraph"/>
        <w:rPr>
          <w:rFonts w:asciiTheme="minorHAnsi" w:hAnsiTheme="minorHAnsi"/>
        </w:rPr>
      </w:pPr>
    </w:p>
    <w:p w:rsidR="00257E6E" w:rsidRDefault="00B47D45" w:rsidP="008D3A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Draft Return for Remote Seller </w:t>
      </w:r>
      <w:r w:rsidR="00257E6E">
        <w:rPr>
          <w:rFonts w:asciiTheme="minorHAnsi" w:hAnsiTheme="minorHAnsi"/>
        </w:rPr>
        <w:t xml:space="preserve">Commission </w:t>
      </w:r>
    </w:p>
    <w:p w:rsidR="003C4B7C" w:rsidRPr="003C4B7C" w:rsidRDefault="003C4B7C" w:rsidP="003C4B7C">
      <w:pPr>
        <w:pStyle w:val="ListParagraph"/>
        <w:rPr>
          <w:rFonts w:asciiTheme="minorHAnsi" w:hAnsiTheme="minorHAnsi"/>
        </w:rPr>
      </w:pPr>
    </w:p>
    <w:p w:rsidR="003C4B7C" w:rsidRDefault="003C4B7C" w:rsidP="008D3A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Action Item: Adoption of Remote Seller Information Bulletin 18-002</w:t>
      </w:r>
    </w:p>
    <w:p w:rsidR="008D3A7A" w:rsidRDefault="008D3A7A" w:rsidP="008D3A7A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Adjournment</w:t>
      </w:r>
    </w:p>
    <w:p w:rsidR="00337DDC" w:rsidRPr="00337DDC" w:rsidRDefault="00337DDC" w:rsidP="00337DDC">
      <w:pPr>
        <w:pStyle w:val="ListParagraph"/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4321175" cy="1253490"/>
            <wp:effectExtent l="0" t="0" r="3175" b="3810"/>
            <wp:docPr id="1" name="Picture 1" descr="LD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56"/>
          <w:szCs w:val="56"/>
          <w:u w:val="single"/>
        </w:rPr>
      </w:pPr>
      <w:r w:rsidRPr="00337DDC">
        <w:rPr>
          <w:rFonts w:ascii="Arial" w:eastAsia="Times New Roman" w:hAnsi="Arial" w:cs="Arial"/>
          <w:b/>
          <w:snapToGrid w:val="0"/>
          <w:sz w:val="56"/>
          <w:szCs w:val="56"/>
          <w:u w:val="single"/>
        </w:rPr>
        <w:t>PUBLIC HEARING NOTICE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color w:val="C00000"/>
          <w:sz w:val="72"/>
          <w:szCs w:val="72"/>
          <w:u w:val="single"/>
        </w:rPr>
      </w:pPr>
    </w:p>
    <w:p w:rsidR="00337DDC" w:rsidRPr="00337DDC" w:rsidRDefault="00337DDC" w:rsidP="00337DDC">
      <w:pPr>
        <w:keepNext/>
        <w:jc w:val="center"/>
        <w:outlineLvl w:val="0"/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  <w:t xml:space="preserve">The Louisiana Sales and Use Tax Commission for Remote Sellers has scheduled a </w:t>
      </w:r>
    </w:p>
    <w:p w:rsidR="00337DDC" w:rsidRPr="00337DDC" w:rsidRDefault="00337DDC" w:rsidP="00337DDC">
      <w:pPr>
        <w:keepNext/>
        <w:jc w:val="center"/>
        <w:outlineLvl w:val="0"/>
        <w:rPr>
          <w:rFonts w:ascii="Arial" w:eastAsia="Times New Roman" w:hAnsi="Arial"/>
          <w:i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  <w:t>meeting for:</w:t>
      </w: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</w:p>
    <w:p w:rsidR="00337DDC" w:rsidRPr="00337DDC" w:rsidRDefault="00257E6E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Thursday, Novem</w:t>
      </w:r>
      <w:r w:rsidR="00515997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 xml:space="preserve">ber </w:t>
      </w: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8</w:t>
      </w:r>
      <w:r w:rsidR="00337DDC"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, 2018</w:t>
      </w:r>
    </w:p>
    <w:p w:rsidR="00337DDC" w:rsidRPr="00337DDC" w:rsidRDefault="00257E6E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2</w:t>
      </w:r>
      <w:r w:rsidR="00337DDC"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:</w:t>
      </w:r>
      <w:r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0</w:t>
      </w:r>
      <w:r w:rsidR="00337DDC"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0 PM</w:t>
      </w: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</w:p>
    <w:p w:rsidR="00337DDC" w:rsidRPr="00337DDC" w:rsidRDefault="00337DDC" w:rsidP="00337DDC">
      <w:pPr>
        <w:keepNext/>
        <w:jc w:val="center"/>
        <w:outlineLvl w:val="2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LA Department of Revenue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>617 N. Third Street; LaSalle Building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 xml:space="preserve">1st Floor, </w:t>
      </w:r>
      <w:r w:rsidR="009855FB">
        <w:rPr>
          <w:rFonts w:ascii="Arial" w:eastAsia="Times New Roman" w:hAnsi="Arial" w:cs="Arial"/>
          <w:b/>
          <w:snapToGrid w:val="0"/>
          <w:sz w:val="40"/>
          <w:szCs w:val="40"/>
        </w:rPr>
        <w:t>LaBelle</w:t>
      </w: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 xml:space="preserve"> Room</w:t>
      </w:r>
    </w:p>
    <w:p w:rsidR="00337DDC" w:rsidRPr="00337DDC" w:rsidRDefault="00337DDC" w:rsidP="00337DDC">
      <w:pPr>
        <w:keepNext/>
        <w:spacing w:after="840"/>
        <w:jc w:val="center"/>
        <w:outlineLvl w:val="2"/>
        <w:rPr>
          <w:rFonts w:ascii="Arial" w:eastAsia="Times New Roman" w:hAnsi="Arial"/>
          <w:bCs/>
          <w:snapToGrid w:val="0"/>
          <w:color w:val="000000"/>
          <w:sz w:val="32"/>
          <w:szCs w:val="32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 w:rsidRPr="00337DDC">
        <w:rPr>
          <w:rFonts w:ascii="Times New Roman" w:eastAsia="Times New Roman" w:hAnsi="Times New Roman"/>
          <w:snapToGrid w:val="0"/>
        </w:rPr>
        <w:t>If you need further information, please call or email:</w:t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 w:rsidRPr="00337DDC">
        <w:rPr>
          <w:rFonts w:ascii="Times New Roman" w:eastAsia="Times New Roman" w:hAnsi="Times New Roman"/>
          <w:snapToGrid w:val="0"/>
        </w:rPr>
        <w:t>Krissy Thomas at (225) 219-2717 or Krissy.Thomas@la.gov</w:t>
      </w:r>
    </w:p>
    <w:p w:rsidR="00337DDC" w:rsidRPr="00337DDC" w:rsidRDefault="00337DDC" w:rsidP="00337DDC">
      <w:pPr>
        <w:rPr>
          <w:rFonts w:asciiTheme="minorHAnsi" w:hAnsiTheme="minorHAnsi"/>
        </w:rPr>
      </w:pPr>
      <w:bookmarkStart w:id="0" w:name="_GoBack"/>
      <w:bookmarkEnd w:id="0"/>
    </w:p>
    <w:sectPr w:rsidR="00337DDC" w:rsidRPr="00337DDC" w:rsidSect="00510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54D1F"/>
    <w:multiLevelType w:val="hybridMultilevel"/>
    <w:tmpl w:val="204EA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F"/>
    <w:rsid w:val="000670BB"/>
    <w:rsid w:val="00075BE6"/>
    <w:rsid w:val="0009466C"/>
    <w:rsid w:val="000E01E7"/>
    <w:rsid w:val="000F1B63"/>
    <w:rsid w:val="00103887"/>
    <w:rsid w:val="0012257D"/>
    <w:rsid w:val="00165CAA"/>
    <w:rsid w:val="001D744D"/>
    <w:rsid w:val="001E4B55"/>
    <w:rsid w:val="001F7D6B"/>
    <w:rsid w:val="002065D5"/>
    <w:rsid w:val="00217683"/>
    <w:rsid w:val="00227B68"/>
    <w:rsid w:val="002461C6"/>
    <w:rsid w:val="0025290E"/>
    <w:rsid w:val="00257E6E"/>
    <w:rsid w:val="002B4D92"/>
    <w:rsid w:val="00332D88"/>
    <w:rsid w:val="00337DDC"/>
    <w:rsid w:val="00373229"/>
    <w:rsid w:val="003C3650"/>
    <w:rsid w:val="003C4B7C"/>
    <w:rsid w:val="003C526E"/>
    <w:rsid w:val="00426E7D"/>
    <w:rsid w:val="00447CF4"/>
    <w:rsid w:val="00456343"/>
    <w:rsid w:val="00461E74"/>
    <w:rsid w:val="00464275"/>
    <w:rsid w:val="004A0C3F"/>
    <w:rsid w:val="004C3EF7"/>
    <w:rsid w:val="004F2A97"/>
    <w:rsid w:val="00510D3C"/>
    <w:rsid w:val="00515997"/>
    <w:rsid w:val="00547636"/>
    <w:rsid w:val="005961B1"/>
    <w:rsid w:val="006166FF"/>
    <w:rsid w:val="006732F6"/>
    <w:rsid w:val="006B1F10"/>
    <w:rsid w:val="006D2C18"/>
    <w:rsid w:val="006E4464"/>
    <w:rsid w:val="007031B0"/>
    <w:rsid w:val="007523AF"/>
    <w:rsid w:val="007B16EF"/>
    <w:rsid w:val="007B6ECA"/>
    <w:rsid w:val="00814B69"/>
    <w:rsid w:val="00821CE0"/>
    <w:rsid w:val="0083622B"/>
    <w:rsid w:val="00856855"/>
    <w:rsid w:val="008730A9"/>
    <w:rsid w:val="00875A5D"/>
    <w:rsid w:val="00875B0B"/>
    <w:rsid w:val="008B1F66"/>
    <w:rsid w:val="008B4B2E"/>
    <w:rsid w:val="008D3A7A"/>
    <w:rsid w:val="008F4E84"/>
    <w:rsid w:val="0093408E"/>
    <w:rsid w:val="009855FB"/>
    <w:rsid w:val="00A0465F"/>
    <w:rsid w:val="00A13F2E"/>
    <w:rsid w:val="00A1742F"/>
    <w:rsid w:val="00A202CF"/>
    <w:rsid w:val="00A234DB"/>
    <w:rsid w:val="00A33602"/>
    <w:rsid w:val="00A60967"/>
    <w:rsid w:val="00A71983"/>
    <w:rsid w:val="00A739FE"/>
    <w:rsid w:val="00AE4F99"/>
    <w:rsid w:val="00B010F2"/>
    <w:rsid w:val="00B223E9"/>
    <w:rsid w:val="00B370F0"/>
    <w:rsid w:val="00B43A55"/>
    <w:rsid w:val="00B47D45"/>
    <w:rsid w:val="00B507E4"/>
    <w:rsid w:val="00B5439B"/>
    <w:rsid w:val="00B60381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D458CF"/>
    <w:rsid w:val="00D92640"/>
    <w:rsid w:val="00DE6BD4"/>
    <w:rsid w:val="00DF07A5"/>
    <w:rsid w:val="00E678E5"/>
    <w:rsid w:val="00E96CDA"/>
    <w:rsid w:val="00EB36CE"/>
    <w:rsid w:val="00EF2219"/>
    <w:rsid w:val="00EF6E15"/>
    <w:rsid w:val="00F125A5"/>
    <w:rsid w:val="00F2078B"/>
    <w:rsid w:val="00F43F57"/>
    <w:rsid w:val="00F74F99"/>
    <w:rsid w:val="00F81D56"/>
    <w:rsid w:val="00F82206"/>
    <w:rsid w:val="00F96AE9"/>
    <w:rsid w:val="00FA0012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255E52A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5</cp:revision>
  <cp:lastPrinted>2018-11-07T13:47:00Z</cp:lastPrinted>
  <dcterms:created xsi:type="dcterms:W3CDTF">2018-10-31T00:40:00Z</dcterms:created>
  <dcterms:modified xsi:type="dcterms:W3CDTF">2018-11-07T15:31:00Z</dcterms:modified>
</cp:coreProperties>
</file>